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7479"/>
        <w:gridCol w:w="473"/>
        <w:gridCol w:w="442"/>
        <w:gridCol w:w="443"/>
        <w:gridCol w:w="443"/>
        <w:gridCol w:w="443"/>
        <w:gridCol w:w="443"/>
        <w:gridCol w:w="443"/>
      </w:tblGrid>
      <w:tr w:rsidR="005F250D" w:rsidRPr="006E13F8" w:rsidTr="00704DA7">
        <w:trPr>
          <w:trHeight w:val="382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  <w:r w:rsidRPr="00F4186E">
              <w:rPr>
                <w:b/>
              </w:rPr>
              <w:t>Check all BOH hygiene Monitor paperwork is completed</w:t>
            </w:r>
            <w:r>
              <w:rPr>
                <w:b/>
              </w:rPr>
              <w:t xml:space="preserve"> (from previous day)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S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T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W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T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S</w:t>
            </w:r>
          </w:p>
        </w:tc>
      </w:tr>
      <w:tr w:rsidR="005F250D" w:rsidRPr="00F4186E" w:rsidTr="005F250D">
        <w:trPr>
          <w:trHeight w:val="446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Pr="00393133" w:rsidRDefault="005F250D" w:rsidP="00704DA7">
            <w:pPr>
              <w:pStyle w:val="ListParagraph"/>
              <w:ind w:left="0"/>
            </w:pPr>
            <w:r w:rsidRPr="00393133">
              <w:t>Buffet area cold holding (below 8C)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24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Pr="00393133" w:rsidRDefault="005F250D" w:rsidP="00704DA7">
            <w:pPr>
              <w:pStyle w:val="ListParagraph"/>
              <w:ind w:left="0"/>
            </w:pPr>
            <w:r w:rsidRPr="00393133">
              <w:t>Buffet area hot holding (over 63C)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16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Pr="00393133" w:rsidRDefault="005F250D" w:rsidP="00704DA7">
            <w:pPr>
              <w:pStyle w:val="ListParagraph"/>
              <w:ind w:left="0"/>
            </w:pPr>
            <w:r w:rsidRPr="00393133">
              <w:t>Kitchen hot cooking (over 75C)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21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Pr="00393133" w:rsidRDefault="005F250D" w:rsidP="00704DA7">
            <w:pPr>
              <w:pStyle w:val="ListParagraph"/>
              <w:ind w:left="0"/>
            </w:pPr>
            <w:r>
              <w:t>Delivery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14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Pr="00393133" w:rsidRDefault="005F250D" w:rsidP="00704DA7">
            <w:pPr>
              <w:pStyle w:val="ListParagraph"/>
              <w:ind w:left="0"/>
            </w:pPr>
            <w:r>
              <w:t xml:space="preserve">Batch Defrost  </w:t>
            </w:r>
            <w:r w:rsidRPr="00393133">
              <w:t xml:space="preserve">monitor </w:t>
            </w:r>
            <w:r>
              <w:t>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20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Pr="00393133" w:rsidRDefault="005F250D" w:rsidP="00704DA7">
            <w:pPr>
              <w:pStyle w:val="ListParagraph"/>
              <w:ind w:left="0"/>
            </w:pPr>
            <w:r>
              <w:t xml:space="preserve">Batch cooking </w:t>
            </w:r>
            <w:r w:rsidRPr="00393133">
              <w:t xml:space="preserve">monitor </w:t>
            </w:r>
            <w:r>
              <w:t>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1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Pr="00393133" w:rsidRDefault="005F250D" w:rsidP="00704DA7">
            <w:pPr>
              <w:pStyle w:val="ListParagraph"/>
              <w:ind w:left="0"/>
            </w:pPr>
            <w:r>
              <w:t>Batch cooling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18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>Fridge / freezer  temp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10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>Pest control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0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>Record of staff illness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2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>Main kitchen Cleaning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13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 xml:space="preserve">Outside kitchen </w:t>
            </w:r>
            <w:r w:rsidRPr="004926B0">
              <w:t>Cleaning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20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 xml:space="preserve">Buffet Area </w:t>
            </w:r>
            <w:r w:rsidRPr="004926B0">
              <w:t>Cleaning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1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 xml:space="preserve">Kitchen Porter </w:t>
            </w:r>
            <w:r w:rsidRPr="004926B0">
              <w:t>Cleaning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418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 xml:space="preserve">Dessert area </w:t>
            </w:r>
            <w:r w:rsidRPr="004926B0">
              <w:t>Cleaning Monitor sheet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704DA7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>Daily Records sheet (found in hygiene SOP, opening/ closing checks and any problems boxes)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704DA7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7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Pr="00F4186E" w:rsidRDefault="005F250D" w:rsidP="00704DA7">
            <w:pPr>
              <w:pStyle w:val="ListParagraph"/>
              <w:ind w:left="0"/>
              <w:rPr>
                <w:b/>
              </w:rPr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>General daily checks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S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T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W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T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F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5F250D" w:rsidRPr="006E13F8" w:rsidRDefault="005F250D" w:rsidP="00704DA7">
            <w:pPr>
              <w:pStyle w:val="ListParagraph"/>
              <w:ind w:left="0"/>
            </w:pPr>
            <w:r>
              <w:t>S</w:t>
            </w: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>Are Products brought out to defrost dated with use by date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>Are products brought out to defrost defrosted in fridge unless emergency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5F250D">
            <w:pPr>
              <w:pStyle w:val="ListParagraph"/>
              <w:ind w:left="0"/>
            </w:pPr>
            <w:r>
              <w:t xml:space="preserve">Are products on emergency defrost during day monitored and put in fridge at night 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704DA7">
            <w:pPr>
              <w:pStyle w:val="ListParagraph"/>
              <w:ind w:left="0"/>
            </w:pPr>
            <w:r>
              <w:t>No food must be left out overnight (cooling or otherwise)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5F250D">
            <w:pPr>
              <w:pStyle w:val="ListParagraph"/>
              <w:ind w:left="0"/>
            </w:pPr>
            <w:r>
              <w:t xml:space="preserve">Rice once cooked must be cooled and put in fridge after max 1.5 </w:t>
            </w:r>
            <w:proofErr w:type="spellStart"/>
            <w:r>
              <w:t>hrs</w:t>
            </w:r>
            <w:proofErr w:type="spellEnd"/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5F250D">
            <w:pPr>
              <w:pStyle w:val="ListParagraph"/>
              <w:ind w:left="0"/>
            </w:pPr>
            <w:r>
              <w:t>All staff are wearing appropriate uniform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5F250D">
            <w:pPr>
              <w:pStyle w:val="ListParagraph"/>
              <w:ind w:left="0"/>
            </w:pPr>
            <w:r>
              <w:t>All products in all fridges must be labelled with use by date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5F250D">
            <w:pPr>
              <w:pStyle w:val="ListParagraph"/>
              <w:ind w:left="0"/>
            </w:pPr>
            <w:r>
              <w:t>Use by dates are within current use by date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5F250D">
            <w:pPr>
              <w:pStyle w:val="ListParagraph"/>
              <w:ind w:left="0"/>
            </w:pPr>
            <w:r>
              <w:t>All areas are suitable cleaned down disinfected and sanitised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5F250D">
            <w:pPr>
              <w:pStyle w:val="ListParagraph"/>
              <w:ind w:left="0"/>
            </w:pPr>
            <w:r>
              <w:t>All stations have available disinfectant and sanitizer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  <w:tr w:rsidR="005F250D" w:rsidRPr="00F4186E" w:rsidTr="005F250D">
        <w:trPr>
          <w:trHeight w:val="382"/>
        </w:trPr>
        <w:tc>
          <w:tcPr>
            <w:tcW w:w="7479" w:type="dxa"/>
            <w:shd w:val="clear" w:color="auto" w:fill="FFFFFF" w:themeFill="background1"/>
            <w:vAlign w:val="center"/>
          </w:tcPr>
          <w:p w:rsidR="005F250D" w:rsidRDefault="005F250D" w:rsidP="005F250D">
            <w:pPr>
              <w:pStyle w:val="ListParagraph"/>
              <w:ind w:left="0"/>
            </w:pPr>
            <w:r>
              <w:t>All stations hand sinks have supply of blue hand roll</w:t>
            </w:r>
          </w:p>
        </w:tc>
        <w:tc>
          <w:tcPr>
            <w:tcW w:w="47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2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  <w:tc>
          <w:tcPr>
            <w:tcW w:w="443" w:type="dxa"/>
            <w:shd w:val="clear" w:color="auto" w:fill="FFFFFF" w:themeFill="background1"/>
          </w:tcPr>
          <w:p w:rsidR="005F250D" w:rsidRDefault="005F250D" w:rsidP="00704DA7">
            <w:pPr>
              <w:pStyle w:val="ListParagraph"/>
              <w:ind w:left="0"/>
            </w:pPr>
          </w:p>
        </w:tc>
      </w:tr>
    </w:tbl>
    <w:p w:rsidR="001C39D5" w:rsidRDefault="001C39D5"/>
    <w:p w:rsidR="005F250D" w:rsidRDefault="005F250D"/>
    <w:p w:rsidR="00AD06F4" w:rsidRDefault="00AD06F4"/>
    <w:p w:rsidR="00AD06F4" w:rsidRDefault="00AD06F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93535" cy="8972550"/>
                <wp:effectExtent l="0" t="0" r="120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897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F4" w:rsidRDefault="00AD06F4">
                            <w:r>
                              <w:t>Notes: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7.05pt;height:70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">
                <v:textbox>
                  <w:txbxContent>
                    <w:p w:rsidR="00AD06F4" w:rsidRDefault="00AD06F4">
                      <w:r>
                        <w:t>Notes: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D06F4" w:rsidSect="005F250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BB" w:rsidRDefault="003E34BB" w:rsidP="005F250D">
      <w:pPr>
        <w:spacing w:after="0" w:line="240" w:lineRule="auto"/>
      </w:pPr>
      <w:r>
        <w:separator/>
      </w:r>
    </w:p>
  </w:endnote>
  <w:endnote w:type="continuationSeparator" w:id="0">
    <w:p w:rsidR="003E34BB" w:rsidRDefault="003E34BB" w:rsidP="005F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BB" w:rsidRDefault="003E34BB" w:rsidP="005F250D">
      <w:pPr>
        <w:spacing w:after="0" w:line="240" w:lineRule="auto"/>
      </w:pPr>
      <w:r>
        <w:separator/>
      </w:r>
    </w:p>
  </w:footnote>
  <w:footnote w:type="continuationSeparator" w:id="0">
    <w:p w:rsidR="003E34BB" w:rsidRDefault="003E34BB" w:rsidP="005F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0D" w:rsidRPr="003C2400" w:rsidRDefault="005F250D" w:rsidP="005F250D">
    <w:pPr>
      <w:pStyle w:val="Title"/>
      <w:rPr>
        <w:sz w:val="24"/>
        <w:szCs w:val="24"/>
      </w:rPr>
    </w:pPr>
    <w:r>
      <w:t>Hygiene Daily Check list</w:t>
    </w:r>
    <w:r>
      <w:t xml:space="preserve">       </w:t>
    </w:r>
    <w:r>
      <w:t xml:space="preserve"> </w:t>
    </w:r>
    <w:r>
      <w:rPr>
        <w:sz w:val="24"/>
        <w:szCs w:val="24"/>
      </w:rPr>
      <w:t xml:space="preserve">Week Commencing </w:t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  <w:t>___________________</w:t>
    </w:r>
  </w:p>
  <w:p w:rsidR="005F250D" w:rsidRDefault="005F2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0D"/>
    <w:rsid w:val="001C39D5"/>
    <w:rsid w:val="003E34BB"/>
    <w:rsid w:val="005F250D"/>
    <w:rsid w:val="00A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0D"/>
  </w:style>
  <w:style w:type="paragraph" w:styleId="Footer">
    <w:name w:val="footer"/>
    <w:basedOn w:val="Normal"/>
    <w:link w:val="FooterChar"/>
    <w:uiPriority w:val="99"/>
    <w:unhideWhenUsed/>
    <w:rsid w:val="005F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0D"/>
  </w:style>
  <w:style w:type="paragraph" w:styleId="Title">
    <w:name w:val="Title"/>
    <w:basedOn w:val="Normal"/>
    <w:next w:val="Normal"/>
    <w:link w:val="TitleChar"/>
    <w:uiPriority w:val="10"/>
    <w:qFormat/>
    <w:rsid w:val="005F2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F250D"/>
    <w:pPr>
      <w:ind w:left="720"/>
      <w:contextualSpacing/>
    </w:pPr>
  </w:style>
  <w:style w:type="table" w:styleId="TableGrid">
    <w:name w:val="Table Grid"/>
    <w:basedOn w:val="TableNormal"/>
    <w:uiPriority w:val="59"/>
    <w:rsid w:val="005F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0D"/>
  </w:style>
  <w:style w:type="paragraph" w:styleId="Footer">
    <w:name w:val="footer"/>
    <w:basedOn w:val="Normal"/>
    <w:link w:val="FooterChar"/>
    <w:uiPriority w:val="99"/>
    <w:unhideWhenUsed/>
    <w:rsid w:val="005F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0D"/>
  </w:style>
  <w:style w:type="paragraph" w:styleId="Title">
    <w:name w:val="Title"/>
    <w:basedOn w:val="Normal"/>
    <w:next w:val="Normal"/>
    <w:link w:val="TitleChar"/>
    <w:uiPriority w:val="10"/>
    <w:qFormat/>
    <w:rsid w:val="005F2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F250D"/>
    <w:pPr>
      <w:ind w:left="720"/>
      <w:contextualSpacing/>
    </w:pPr>
  </w:style>
  <w:style w:type="table" w:styleId="TableGrid">
    <w:name w:val="Table Grid"/>
    <w:basedOn w:val="TableNormal"/>
    <w:uiPriority w:val="59"/>
    <w:rsid w:val="005F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2015-06-03T11:46:00Z</dcterms:created>
  <dcterms:modified xsi:type="dcterms:W3CDTF">2015-06-03T12:15:00Z</dcterms:modified>
</cp:coreProperties>
</file>